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0A0D" w:rsidRPr="007F5485" w:rsidRDefault="004E4BEC" w:rsidP="007F5485">
      <w:pPr>
        <w:spacing w:afterLines="50" w:after="180" w:line="0" w:lineRule="atLeast"/>
        <w:jc w:val="center"/>
        <w:rPr>
          <w:rFonts w:ascii="標楷體" w:eastAsia="標楷體"/>
          <w:b/>
          <w:color w:val="333333"/>
          <w:sz w:val="32"/>
          <w:u w:val="single"/>
        </w:rPr>
      </w:pPr>
      <w:r w:rsidRPr="00464770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00E7" wp14:editId="206B84B9">
                <wp:simplePos x="0" y="0"/>
                <wp:positionH relativeFrom="margin">
                  <wp:posOffset>5289550</wp:posOffset>
                </wp:positionH>
                <wp:positionV relativeFrom="margin">
                  <wp:posOffset>-417195</wp:posOffset>
                </wp:positionV>
                <wp:extent cx="1035050" cy="400050"/>
                <wp:effectExtent l="0" t="0" r="1270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BEC" w:rsidRPr="0013703B" w:rsidRDefault="004E4BEC" w:rsidP="004E4BEC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A62CB8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6</w:t>
                            </w:r>
                          </w:p>
                          <w:p w:rsidR="004E4BEC" w:rsidRPr="00221BA1" w:rsidRDefault="004E4BEC" w:rsidP="004E4BE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111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.04.</w:t>
                            </w:r>
                            <w:r w:rsidR="00146CA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00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5pt;margin-top:-32.85pt;width:8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CA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" filled="f" strokecolor="#404040 [2429]" strokeweight=".5pt">
                <v:textbox>
                  <w:txbxContent>
                    <w:p w:rsidR="004E4BEC" w:rsidRPr="0013703B" w:rsidRDefault="004E4BEC" w:rsidP="004E4BEC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A62CB8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4E4BEC" w:rsidRPr="00221BA1" w:rsidRDefault="004E4BEC" w:rsidP="004E4BEC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111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.04.</w:t>
                      </w:r>
                      <w:r w:rsidR="00146CA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15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國立</w:t>
      </w:r>
      <w:r w:rsidR="00A22663" w:rsidRPr="007F5485">
        <w:rPr>
          <w:rFonts w:ascii="標楷體" w:eastAsia="標楷體" w:hint="eastAsia"/>
          <w:b/>
          <w:color w:val="333333"/>
          <w:sz w:val="32"/>
        </w:rPr>
        <w:t>中山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大學</w:t>
      </w:r>
      <w:r w:rsidR="004F339C" w:rsidRPr="004F339C">
        <w:rPr>
          <w:rFonts w:ascii="標楷體" w:eastAsia="標楷體" w:hint="eastAsia"/>
          <w:b/>
          <w:color w:val="333333"/>
          <w:sz w:val="32"/>
        </w:rPr>
        <w:t>半導體及重點科技</w:t>
      </w:r>
      <w:r w:rsidR="007E7AEF" w:rsidRPr="007F5485">
        <w:rPr>
          <w:rFonts w:ascii="標楷體" w:eastAsia="標楷體" w:hint="eastAsia"/>
          <w:b/>
          <w:color w:val="333333"/>
          <w:sz w:val="32"/>
        </w:rPr>
        <w:t>研究學院</w:t>
      </w:r>
      <w:r w:rsidR="007F5485" w:rsidRPr="007F5485">
        <w:rPr>
          <w:rFonts w:ascii="標楷體" w:eastAsia="標楷體"/>
          <w:b/>
          <w:color w:val="333333"/>
          <w:sz w:val="32"/>
        </w:rPr>
        <w:br/>
      </w:r>
      <w:r w:rsidR="00562E71" w:rsidRPr="007F5485">
        <w:rPr>
          <w:rFonts w:ascii="標楷體" w:eastAsia="標楷體" w:hint="eastAsia"/>
          <w:b/>
          <w:color w:val="333333"/>
          <w:sz w:val="32"/>
        </w:rPr>
        <w:t>採購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開標／決標／</w:t>
      </w:r>
      <w:r w:rsidR="00C439D0" w:rsidRPr="007F5485">
        <w:rPr>
          <w:rFonts w:ascii="標楷體" w:eastAsia="標楷體" w:hint="eastAsia"/>
          <w:b/>
          <w:color w:val="333333"/>
          <w:sz w:val="32"/>
        </w:rPr>
        <w:t>議價／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流標／廢標紀錄</w:t>
      </w:r>
      <w:r w:rsidR="00EC0EA8" w:rsidRPr="007F5485">
        <w:rPr>
          <w:rFonts w:ascii="標楷體" w:eastAsia="標楷體" w:hint="eastAsia"/>
          <w:b/>
          <w:color w:val="333333"/>
          <w:sz w:val="32"/>
        </w:rPr>
        <w:t>及陳核</w:t>
      </w:r>
    </w:p>
    <w:p w:rsidR="00830A0D" w:rsidRPr="00FF535C" w:rsidRDefault="00830A0D" w:rsidP="00BE06CD">
      <w:pPr>
        <w:tabs>
          <w:tab w:val="left" w:pos="6663"/>
        </w:tabs>
        <w:spacing w:beforeLines="50" w:before="180"/>
        <w:rPr>
          <w:rFonts w:ascii="標楷體" w:eastAsia="標楷體"/>
          <w:b/>
          <w:color w:val="333333"/>
          <w:u w:val="single"/>
        </w:rPr>
      </w:pPr>
      <w:r w:rsidRPr="00FF535C">
        <w:rPr>
          <w:rFonts w:ascii="標楷體" w:eastAsia="標楷體" w:hint="eastAsia"/>
          <w:color w:val="333333"/>
        </w:rPr>
        <w:t>時間：民國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年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月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日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午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時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分</w:t>
      </w:r>
      <w:r w:rsidR="00BE06CD">
        <w:rPr>
          <w:rFonts w:ascii="標楷體" w:eastAsia="標楷體"/>
          <w:color w:val="333333"/>
        </w:rPr>
        <w:tab/>
      </w:r>
      <w:r w:rsidRPr="00FF535C">
        <w:rPr>
          <w:rFonts w:ascii="標楷體" w:eastAsia="標楷體" w:hint="eastAsia"/>
          <w:color w:val="333333"/>
        </w:rPr>
        <w:t>地點：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               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431"/>
        <w:gridCol w:w="710"/>
        <w:gridCol w:w="568"/>
        <w:gridCol w:w="432"/>
        <w:gridCol w:w="836"/>
        <w:gridCol w:w="571"/>
        <w:gridCol w:w="148"/>
        <w:gridCol w:w="1556"/>
        <w:gridCol w:w="135"/>
        <w:gridCol w:w="141"/>
        <w:gridCol w:w="427"/>
        <w:gridCol w:w="707"/>
        <w:gridCol w:w="145"/>
        <w:gridCol w:w="1556"/>
      </w:tblGrid>
      <w:tr w:rsidR="00756924" w:rsidRPr="007F5485" w:rsidTr="00756924">
        <w:trPr>
          <w:cantSplit/>
          <w:trHeight w:val="567"/>
        </w:trPr>
        <w:tc>
          <w:tcPr>
            <w:tcW w:w="1266" w:type="dxa"/>
            <w:gridSpan w:val="2"/>
            <w:vAlign w:val="center"/>
          </w:tcPr>
          <w:p w:rsidR="006664A4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採購案名</w:t>
            </w:r>
          </w:p>
        </w:tc>
        <w:tc>
          <w:tcPr>
            <w:tcW w:w="5387" w:type="dxa"/>
            <w:gridSpan w:val="9"/>
            <w:vAlign w:val="center"/>
          </w:tcPr>
          <w:p w:rsidR="006664A4" w:rsidRPr="007F5485" w:rsidRDefault="006664A4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664A4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採購案號</w:t>
            </w:r>
          </w:p>
        </w:tc>
        <w:tc>
          <w:tcPr>
            <w:tcW w:w="1701" w:type="dxa"/>
            <w:gridSpan w:val="2"/>
            <w:vAlign w:val="center"/>
          </w:tcPr>
          <w:p w:rsidR="006664A4" w:rsidRPr="007F5485" w:rsidRDefault="006664A4" w:rsidP="00FF535C">
            <w:pPr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680"/>
        </w:trPr>
        <w:tc>
          <w:tcPr>
            <w:tcW w:w="1266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招標方式</w:t>
            </w:r>
          </w:p>
        </w:tc>
        <w:tc>
          <w:tcPr>
            <w:tcW w:w="1709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公開招標</w:t>
            </w:r>
          </w:p>
          <w:p w:rsidR="00FF535C" w:rsidRPr="007F5485" w:rsidRDefault="00FF535C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限制性招標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公告日期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民國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</w:t>
            </w:r>
            <w:r w:rsidRPr="007F5485">
              <w:rPr>
                <w:rFonts w:eastAsia="標楷體"/>
                <w:color w:val="333333"/>
                <w:szCs w:val="24"/>
              </w:rPr>
              <w:t>年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月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日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開標次別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次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340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廠商名稱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標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第一次比減價</w:t>
            </w:r>
          </w:p>
        </w:tc>
        <w:tc>
          <w:tcPr>
            <w:tcW w:w="155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第二次比減價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第三次比減價</w:t>
            </w: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 w:hint="eastAsia"/>
                <w:color w:val="333333"/>
                <w:szCs w:val="24"/>
              </w:rPr>
              <w:t>審標結果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資格審查</w:t>
            </w:r>
          </w:p>
        </w:tc>
        <w:tc>
          <w:tcPr>
            <w:tcW w:w="7932" w:type="dxa"/>
            <w:gridSpan w:val="13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56924">
            <w:pPr>
              <w:ind w:left="91" w:right="57"/>
              <w:jc w:val="both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本案投標廠商計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756924">
              <w:rPr>
                <w:rFonts w:eastAsia="標楷體"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Pr="007F5485">
              <w:rPr>
                <w:rFonts w:eastAsia="標楷體"/>
                <w:color w:val="333333"/>
                <w:szCs w:val="24"/>
              </w:rPr>
              <w:t>家，審標結果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家符合招標文件規定，其餘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家不合格。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廢標原因</w:t>
            </w:r>
          </w:p>
        </w:tc>
        <w:tc>
          <w:tcPr>
            <w:tcW w:w="7932" w:type="dxa"/>
            <w:gridSpan w:val="13"/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開標後經審查結果，無得為供應廠商者，經主持人當場宣布廢標。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流標原因</w:t>
            </w:r>
          </w:p>
        </w:tc>
        <w:tc>
          <w:tcPr>
            <w:tcW w:w="7932" w:type="dxa"/>
            <w:gridSpan w:val="13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無廠商投標，經主持人當場宣布流標。</w:t>
            </w:r>
          </w:p>
        </w:tc>
      </w:tr>
      <w:tr w:rsidR="00756924" w:rsidRPr="007F5485" w:rsidTr="00EA3144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決標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決標原則</w:t>
            </w:r>
          </w:p>
        </w:tc>
        <w:tc>
          <w:tcPr>
            <w:tcW w:w="509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kern w:val="0"/>
                <w:szCs w:val="24"/>
              </w:rPr>
              <w:t>經審查為優勝，且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在底價以內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在預算金額以內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為得標廠商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56924" w:rsidRPr="007F5485" w:rsidRDefault="00756924" w:rsidP="00EA3144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得標</w:t>
            </w:r>
            <w:r w:rsidRPr="00756924">
              <w:rPr>
                <w:rFonts w:eastAsia="標楷體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szCs w:val="24"/>
              </w:rPr>
              <w:t>及負責人印章</w:t>
            </w:r>
            <w:r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756924" w:rsidRPr="007F5485" w:rsidTr="00EA3144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得標廠商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EA3144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決標金額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spacing w:beforeLines="50" w:before="18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新臺幣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                </w:t>
            </w:r>
            <w:r w:rsidRPr="007F5485">
              <w:rPr>
                <w:rFonts w:eastAsia="標楷體"/>
                <w:color w:val="333333"/>
                <w:szCs w:val="24"/>
              </w:rPr>
              <w:t>元整</w:t>
            </w:r>
          </w:p>
          <w:p w:rsidR="00756924" w:rsidRPr="007F5485" w:rsidRDefault="00756924" w:rsidP="00756924">
            <w:pPr>
              <w:spacing w:beforeLines="50" w:before="18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CIP</w:t>
            </w:r>
            <w:r w:rsidR="005A61EE">
              <w:rPr>
                <w:rFonts w:eastAsia="標楷體"/>
                <w:color w:val="333333"/>
                <w:szCs w:val="24"/>
              </w:rPr>
              <w:t>/</w:t>
            </w:r>
            <w:r w:rsidR="005A61EE">
              <w:rPr>
                <w:rFonts w:eastAsia="標楷體" w:hint="eastAsia"/>
                <w:color w:val="333333"/>
                <w:szCs w:val="24"/>
              </w:rPr>
              <w:t>DAP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 w:hint="eastAsia"/>
                <w:color w:val="333333"/>
                <w:szCs w:val="24"/>
              </w:rPr>
              <w:t>外幣</w:t>
            </w:r>
            <w:r w:rsidRPr="007F5485">
              <w:rPr>
                <w:rFonts w:eastAsia="標楷體" w:hint="eastAsia"/>
                <w:color w:val="333333"/>
                <w:szCs w:val="24"/>
              </w:rPr>
              <w:t>)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        </w:t>
            </w:r>
            <w:r w:rsidRPr="007F5485">
              <w:rPr>
                <w:rFonts w:eastAsia="標楷體" w:hint="eastAsia"/>
                <w:color w:val="333333"/>
                <w:szCs w:val="24"/>
              </w:rPr>
              <w:t>元整</w:t>
            </w:r>
          </w:p>
          <w:p w:rsidR="00756924" w:rsidRPr="007F5485" w:rsidRDefault="00756924" w:rsidP="00756924">
            <w:pPr>
              <w:ind w:leftChars="100" w:left="24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開標當日依決標前一辦公日臺灣銀行外匯交易收盤即期賣出匯率為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　　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   </w:t>
            </w:r>
            <w:r w:rsidRPr="007F5485">
              <w:rPr>
                <w:rFonts w:eastAsia="標楷體"/>
                <w:color w:val="333333"/>
                <w:szCs w:val="24"/>
              </w:rPr>
              <w:t>；如匯率超過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　　　</w:t>
            </w:r>
            <w:r w:rsidRPr="007F5485">
              <w:rPr>
                <w:rFonts w:eastAsia="標楷體"/>
                <w:color w:val="333333"/>
                <w:szCs w:val="24"/>
              </w:rPr>
              <w:t>，其差額由廠商負擔。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BE06CD">
        <w:trPr>
          <w:cantSplit/>
          <w:trHeight w:val="1513"/>
        </w:trPr>
        <w:tc>
          <w:tcPr>
            <w:tcW w:w="169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924" w:rsidRPr="007F5485" w:rsidRDefault="00BE06CD" w:rsidP="00BE06CD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備註</w:t>
            </w:r>
          </w:p>
        </w:tc>
        <w:tc>
          <w:tcPr>
            <w:tcW w:w="7932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56924" w:rsidRPr="007F5485" w:rsidRDefault="00756924" w:rsidP="00756924">
            <w:pPr>
              <w:ind w:left="57" w:right="57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756924">
        <w:trPr>
          <w:cantSplit/>
          <w:trHeight w:val="397"/>
        </w:trPr>
        <w:tc>
          <w:tcPr>
            <w:tcW w:w="9629" w:type="dxa"/>
            <w:gridSpan w:val="16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出席</w:t>
            </w:r>
          </w:p>
        </w:tc>
      </w:tr>
      <w:tr w:rsidR="00756924" w:rsidRPr="007F5485" w:rsidTr="00756924">
        <w:trPr>
          <w:cantSplit/>
          <w:trHeight w:val="397"/>
        </w:trPr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紀錄</w:t>
            </w:r>
          </w:p>
        </w:tc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會辦人員</w:t>
            </w: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請購單位</w:t>
            </w:r>
            <w:r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24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監辦人員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開標主持人</w:t>
            </w:r>
          </w:p>
        </w:tc>
      </w:tr>
      <w:tr w:rsidR="00756924" w:rsidRPr="007F5485" w:rsidTr="00756924">
        <w:trPr>
          <w:cantSplit/>
          <w:trHeight w:val="680"/>
        </w:trPr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756924">
        <w:trPr>
          <w:cantSplit/>
          <w:trHeight w:val="397"/>
        </w:trPr>
        <w:tc>
          <w:tcPr>
            <w:tcW w:w="9629" w:type="dxa"/>
            <w:gridSpan w:val="16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pacing w:val="360"/>
                <w:kern w:val="0"/>
                <w:szCs w:val="24"/>
                <w:fitText w:val="1200" w:id="444756737"/>
              </w:rPr>
              <w:t>陳</w:t>
            </w:r>
            <w:r w:rsidRPr="007F5485">
              <w:rPr>
                <w:rFonts w:eastAsia="標楷體"/>
                <w:color w:val="333333"/>
                <w:kern w:val="0"/>
                <w:szCs w:val="24"/>
                <w:fitText w:val="1200" w:id="444756737"/>
              </w:rPr>
              <w:t>核</w:t>
            </w:r>
          </w:p>
        </w:tc>
      </w:tr>
      <w:tr w:rsidR="00756924" w:rsidRPr="007F5485" w:rsidTr="00756924">
        <w:trPr>
          <w:cantSplit/>
          <w:trHeight w:val="397"/>
        </w:trPr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事務組</w:t>
            </w:r>
            <w:r w:rsidR="00062257">
              <w:rPr>
                <w:rFonts w:eastAsia="標楷體" w:hint="eastAsia"/>
                <w:color w:val="333333"/>
                <w:szCs w:val="24"/>
              </w:rPr>
              <w:t>/</w:t>
            </w:r>
            <w:r w:rsidR="00062257">
              <w:rPr>
                <w:rFonts w:eastAsia="標楷體" w:hint="eastAsia"/>
                <w:color w:val="333333"/>
                <w:szCs w:val="24"/>
              </w:rPr>
              <w:t>營繕組</w:t>
            </w:r>
          </w:p>
        </w:tc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總務處</w:t>
            </w:r>
          </w:p>
        </w:tc>
        <w:tc>
          <w:tcPr>
            <w:tcW w:w="24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主計室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校長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授權主管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756924" w:rsidRPr="007F5485" w:rsidTr="00BE06CD">
        <w:trPr>
          <w:cantSplit/>
          <w:trHeight w:val="1377"/>
        </w:trPr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</w:tbl>
    <w:p w:rsidR="00830A0D" w:rsidRPr="00EC0EA8" w:rsidRDefault="00830A0D" w:rsidP="00BE06CD">
      <w:pPr>
        <w:snapToGrid w:val="0"/>
        <w:jc w:val="right"/>
        <w:rPr>
          <w:rFonts w:ascii="標楷體" w:eastAsia="標楷體"/>
          <w:b/>
          <w:sz w:val="20"/>
        </w:rPr>
      </w:pPr>
    </w:p>
    <w:sectPr w:rsidR="00830A0D" w:rsidRPr="00EC0EA8" w:rsidSect="004E4BEC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E2" w:rsidRDefault="007E2CE2" w:rsidP="00C439D0">
      <w:r>
        <w:separator/>
      </w:r>
    </w:p>
  </w:endnote>
  <w:endnote w:type="continuationSeparator" w:id="0">
    <w:p w:rsidR="007E2CE2" w:rsidRDefault="007E2CE2" w:rsidP="00C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E2" w:rsidRDefault="007E2CE2" w:rsidP="00C439D0">
      <w:r>
        <w:separator/>
      </w:r>
    </w:p>
  </w:footnote>
  <w:footnote w:type="continuationSeparator" w:id="0">
    <w:p w:rsidR="007E2CE2" w:rsidRDefault="007E2CE2" w:rsidP="00C4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143"/>
    <w:multiLevelType w:val="singleLevel"/>
    <w:tmpl w:val="0ABE821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ECD3326"/>
    <w:multiLevelType w:val="singleLevel"/>
    <w:tmpl w:val="CD7C8BA4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330648F"/>
    <w:multiLevelType w:val="singleLevel"/>
    <w:tmpl w:val="15A6C2E4"/>
    <w:lvl w:ilvl="0">
      <w:start w:val="1"/>
      <w:numFmt w:val="taiwaneseCountingThousand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D6C5EF6"/>
    <w:multiLevelType w:val="singleLevel"/>
    <w:tmpl w:val="7B8E776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6"/>
    <w:rsid w:val="00001D63"/>
    <w:rsid w:val="00011EAA"/>
    <w:rsid w:val="00060F2A"/>
    <w:rsid w:val="000616DF"/>
    <w:rsid w:val="00062257"/>
    <w:rsid w:val="000A3CCD"/>
    <w:rsid w:val="000A6DEA"/>
    <w:rsid w:val="000C58FE"/>
    <w:rsid w:val="00101A5C"/>
    <w:rsid w:val="00127E09"/>
    <w:rsid w:val="00146CAB"/>
    <w:rsid w:val="00165185"/>
    <w:rsid w:val="001666B0"/>
    <w:rsid w:val="00180144"/>
    <w:rsid w:val="001C4EFB"/>
    <w:rsid w:val="001C74F3"/>
    <w:rsid w:val="001D3796"/>
    <w:rsid w:val="00244060"/>
    <w:rsid w:val="002549D5"/>
    <w:rsid w:val="00267775"/>
    <w:rsid w:val="002A78A7"/>
    <w:rsid w:val="002D266D"/>
    <w:rsid w:val="003016EC"/>
    <w:rsid w:val="00335BF4"/>
    <w:rsid w:val="00352910"/>
    <w:rsid w:val="00390FBC"/>
    <w:rsid w:val="00395084"/>
    <w:rsid w:val="0039511A"/>
    <w:rsid w:val="003D39B8"/>
    <w:rsid w:val="003F511E"/>
    <w:rsid w:val="004063BF"/>
    <w:rsid w:val="0044666A"/>
    <w:rsid w:val="004A4034"/>
    <w:rsid w:val="004B09C9"/>
    <w:rsid w:val="004E4BEC"/>
    <w:rsid w:val="004E6AEA"/>
    <w:rsid w:val="004F2D2A"/>
    <w:rsid w:val="004F339C"/>
    <w:rsid w:val="005343B5"/>
    <w:rsid w:val="00562E71"/>
    <w:rsid w:val="005A61EE"/>
    <w:rsid w:val="005C1849"/>
    <w:rsid w:val="005D0C49"/>
    <w:rsid w:val="005E1F61"/>
    <w:rsid w:val="005F1B34"/>
    <w:rsid w:val="005F42E6"/>
    <w:rsid w:val="006004CE"/>
    <w:rsid w:val="00646D62"/>
    <w:rsid w:val="006664A4"/>
    <w:rsid w:val="00692D1C"/>
    <w:rsid w:val="006A7C49"/>
    <w:rsid w:val="006B7AE8"/>
    <w:rsid w:val="006E4370"/>
    <w:rsid w:val="007059A8"/>
    <w:rsid w:val="00721F6C"/>
    <w:rsid w:val="007305E7"/>
    <w:rsid w:val="007356FB"/>
    <w:rsid w:val="00742AAB"/>
    <w:rsid w:val="00753BC6"/>
    <w:rsid w:val="00756924"/>
    <w:rsid w:val="00766E6D"/>
    <w:rsid w:val="007E2CE2"/>
    <w:rsid w:val="007E3D85"/>
    <w:rsid w:val="007E7AEF"/>
    <w:rsid w:val="007F5485"/>
    <w:rsid w:val="00830A0D"/>
    <w:rsid w:val="0083684E"/>
    <w:rsid w:val="008472FB"/>
    <w:rsid w:val="008E03AC"/>
    <w:rsid w:val="009134E8"/>
    <w:rsid w:val="009827C1"/>
    <w:rsid w:val="009B4F87"/>
    <w:rsid w:val="009E7488"/>
    <w:rsid w:val="00A01217"/>
    <w:rsid w:val="00A06F0A"/>
    <w:rsid w:val="00A22663"/>
    <w:rsid w:val="00A34F5C"/>
    <w:rsid w:val="00A40100"/>
    <w:rsid w:val="00A55793"/>
    <w:rsid w:val="00A62CB8"/>
    <w:rsid w:val="00A90B92"/>
    <w:rsid w:val="00A94457"/>
    <w:rsid w:val="00AC4F05"/>
    <w:rsid w:val="00B01D5E"/>
    <w:rsid w:val="00B1423F"/>
    <w:rsid w:val="00B30DFE"/>
    <w:rsid w:val="00B55AE6"/>
    <w:rsid w:val="00B8021C"/>
    <w:rsid w:val="00BD0D67"/>
    <w:rsid w:val="00BD11B3"/>
    <w:rsid w:val="00BD487D"/>
    <w:rsid w:val="00BE06CD"/>
    <w:rsid w:val="00C0749B"/>
    <w:rsid w:val="00C104DF"/>
    <w:rsid w:val="00C13F3D"/>
    <w:rsid w:val="00C439D0"/>
    <w:rsid w:val="00C50B45"/>
    <w:rsid w:val="00C83044"/>
    <w:rsid w:val="00CD7745"/>
    <w:rsid w:val="00CE754C"/>
    <w:rsid w:val="00CF26EE"/>
    <w:rsid w:val="00D23B79"/>
    <w:rsid w:val="00D7173F"/>
    <w:rsid w:val="00D81DC2"/>
    <w:rsid w:val="00D93936"/>
    <w:rsid w:val="00DF67C5"/>
    <w:rsid w:val="00E07EF0"/>
    <w:rsid w:val="00E1035D"/>
    <w:rsid w:val="00E33064"/>
    <w:rsid w:val="00E3485E"/>
    <w:rsid w:val="00E90B91"/>
    <w:rsid w:val="00EA3144"/>
    <w:rsid w:val="00EC0EA8"/>
    <w:rsid w:val="00ED6CAB"/>
    <w:rsid w:val="00F12FA9"/>
    <w:rsid w:val="00FA147C"/>
    <w:rsid w:val="00FB452C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A98F8-6415-4B69-970E-C7DE7DF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left="452" w:hanging="452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ascii="標楷體" w:eastAsia="標楷體"/>
      <w:sz w:val="18"/>
    </w:rPr>
  </w:style>
  <w:style w:type="paragraph" w:styleId="a6">
    <w:name w:val="Balloon Text"/>
    <w:basedOn w:val="a"/>
    <w:semiHidden/>
    <w:rsid w:val="003D39B8"/>
    <w:rPr>
      <w:rFonts w:ascii="Arial" w:hAnsi="Arial"/>
      <w:sz w:val="18"/>
      <w:szCs w:val="18"/>
    </w:rPr>
  </w:style>
  <w:style w:type="character" w:styleId="a7">
    <w:name w:val="annotation reference"/>
    <w:semiHidden/>
    <w:rsid w:val="00335BF4"/>
    <w:rPr>
      <w:sz w:val="18"/>
      <w:szCs w:val="18"/>
    </w:rPr>
  </w:style>
  <w:style w:type="paragraph" w:styleId="a8">
    <w:name w:val="annotation text"/>
    <w:basedOn w:val="a"/>
    <w:semiHidden/>
    <w:rsid w:val="00335BF4"/>
  </w:style>
  <w:style w:type="paragraph" w:styleId="a9">
    <w:name w:val="annotation subject"/>
    <w:basedOn w:val="a8"/>
    <w:next w:val="a8"/>
    <w:semiHidden/>
    <w:rsid w:val="00335BF4"/>
    <w:rPr>
      <w:b/>
      <w:bCs/>
    </w:rPr>
  </w:style>
  <w:style w:type="paragraph" w:styleId="aa">
    <w:name w:val="header"/>
    <w:basedOn w:val="a"/>
    <w:link w:val="ab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C439D0"/>
    <w:rPr>
      <w:kern w:val="2"/>
    </w:rPr>
  </w:style>
  <w:style w:type="paragraph" w:styleId="ac">
    <w:name w:val="footer"/>
    <w:basedOn w:val="a"/>
    <w:link w:val="ad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C439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B58D-0F69-4FB6-B5AB-A87832D6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中山大學金融學院開標決標記錄</dc:title>
  <dc:subject/>
  <dc:creator/>
  <cp:keywords/>
  <cp:lastModifiedBy>Windows 使用者</cp:lastModifiedBy>
  <cp:revision>12</cp:revision>
  <cp:lastPrinted>2022-04-07T09:58:00Z</cp:lastPrinted>
  <dcterms:created xsi:type="dcterms:W3CDTF">2022-03-23T09:31:00Z</dcterms:created>
  <dcterms:modified xsi:type="dcterms:W3CDTF">2022-08-12T09:45:00Z</dcterms:modified>
</cp:coreProperties>
</file>